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FB63C" w14:textId="5E8DBB2F" w:rsidR="00BD333D" w:rsidRPr="004A2234" w:rsidRDefault="00CA251D" w:rsidP="00526D12">
      <w:pPr>
        <w:jc w:val="center"/>
        <w:rPr>
          <w:rFonts w:ascii="Arial" w:hAnsi="Arial" w:cs="Arial"/>
          <w:b/>
          <w:color w:val="E31837"/>
          <w:sz w:val="36"/>
          <w:szCs w:val="40"/>
        </w:rPr>
      </w:pPr>
      <w:r w:rsidRPr="004A2234">
        <w:rPr>
          <w:rFonts w:ascii="Arial" w:hAnsi="Arial" w:cs="Arial"/>
          <w:b/>
          <w:noProof/>
          <w:color w:val="ADAFB2"/>
          <w:sz w:val="36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0030AFE2" wp14:editId="66D82998">
            <wp:simplePos x="0" y="0"/>
            <wp:positionH relativeFrom="column">
              <wp:posOffset>-2019300</wp:posOffset>
            </wp:positionH>
            <wp:positionV relativeFrom="paragraph">
              <wp:posOffset>-470535</wp:posOffset>
            </wp:positionV>
            <wp:extent cx="1176655" cy="713105"/>
            <wp:effectExtent l="0" t="0" r="4445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2234">
        <w:rPr>
          <w:rFonts w:ascii="Arial" w:hAnsi="Arial" w:cs="Arial"/>
          <w:b/>
          <w:color w:val="E31837"/>
          <w:sz w:val="36"/>
          <w:szCs w:val="40"/>
        </w:rPr>
        <w:t>Krajowa Administracja Skarbowa</w:t>
      </w:r>
      <w:r w:rsidR="004A2234" w:rsidRPr="004A2234">
        <w:rPr>
          <w:rFonts w:ascii="Arial" w:hAnsi="Arial" w:cs="Arial"/>
          <w:b/>
          <w:color w:val="E31837"/>
          <w:sz w:val="36"/>
          <w:szCs w:val="40"/>
        </w:rPr>
        <w:t xml:space="preserve"> (KAS)</w:t>
      </w:r>
    </w:p>
    <w:p w14:paraId="7E52D376" w14:textId="77777777" w:rsidR="00526D12" w:rsidRDefault="00526D12" w:rsidP="0029448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E31837"/>
          <w:sz w:val="36"/>
          <w:szCs w:val="40"/>
        </w:rPr>
      </w:pPr>
    </w:p>
    <w:p w14:paraId="664EEBD1" w14:textId="77777777" w:rsidR="00BD333D" w:rsidRPr="004A2234" w:rsidRDefault="00CA251D" w:rsidP="0029448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E31837"/>
          <w:sz w:val="36"/>
          <w:szCs w:val="40"/>
        </w:rPr>
      </w:pPr>
      <w:r w:rsidRPr="004A2234">
        <w:rPr>
          <w:rFonts w:ascii="Arial" w:hAnsi="Arial" w:cs="Arial"/>
          <w:b/>
          <w:color w:val="E31837"/>
          <w:sz w:val="36"/>
          <w:szCs w:val="40"/>
        </w:rPr>
        <w:t>Co trzeba wiedzieć</w:t>
      </w:r>
    </w:p>
    <w:p w14:paraId="7CB9B0D3" w14:textId="77777777" w:rsidR="00B32C76" w:rsidRDefault="00B32C76" w:rsidP="0029448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808080" w:themeColor="background1" w:themeShade="80"/>
        </w:rPr>
      </w:pPr>
    </w:p>
    <w:p w14:paraId="7AC1912D" w14:textId="77777777" w:rsidR="00CA251D" w:rsidRPr="004A2234" w:rsidRDefault="00CA251D" w:rsidP="004A223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808080" w:themeColor="background1" w:themeShade="80"/>
        </w:rPr>
      </w:pPr>
      <w:r w:rsidRPr="004A2234">
        <w:rPr>
          <w:rFonts w:ascii="Arial" w:hAnsi="Arial" w:cs="Arial"/>
          <w:b/>
          <w:color w:val="808080" w:themeColor="background1" w:themeShade="80"/>
        </w:rPr>
        <w:t>Krajowa Administracja Skarbowa (K</w:t>
      </w:r>
      <w:r w:rsidR="004A2234" w:rsidRPr="004A2234">
        <w:rPr>
          <w:rFonts w:ascii="Arial" w:hAnsi="Arial" w:cs="Arial"/>
          <w:b/>
          <w:color w:val="808080" w:themeColor="background1" w:themeShade="80"/>
        </w:rPr>
        <w:t xml:space="preserve">AS) to połączenie administracji </w:t>
      </w:r>
      <w:r w:rsidRPr="004A2234">
        <w:rPr>
          <w:rFonts w:ascii="Arial" w:hAnsi="Arial" w:cs="Arial"/>
          <w:b/>
          <w:color w:val="808080" w:themeColor="background1" w:themeShade="80"/>
        </w:rPr>
        <w:t>podatkowej, kontroli skarbowej i Służby Celnej.</w:t>
      </w:r>
    </w:p>
    <w:p w14:paraId="53BEFA1F" w14:textId="3DE724AC" w:rsidR="00685BB0" w:rsidRPr="00685BB0" w:rsidRDefault="00685BB0" w:rsidP="00685BB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808080" w:themeColor="background1" w:themeShade="80"/>
        </w:rPr>
      </w:pPr>
      <w:r w:rsidRPr="004A2234">
        <w:rPr>
          <w:rFonts w:ascii="Arial" w:hAnsi="Arial" w:cs="Arial"/>
          <w:b/>
          <w:color w:val="808080" w:themeColor="background1" w:themeShade="80"/>
        </w:rPr>
        <w:t>Reforma</w:t>
      </w:r>
      <w:r>
        <w:rPr>
          <w:rFonts w:ascii="Arial" w:hAnsi="Arial" w:cs="Arial"/>
          <w:b/>
          <w:color w:val="808080" w:themeColor="background1" w:themeShade="80"/>
        </w:rPr>
        <w:t xml:space="preserve"> weszła w życie 1 marca 2017r.</w:t>
      </w:r>
    </w:p>
    <w:p w14:paraId="5536F840" w14:textId="75EEA06F" w:rsidR="004A2234" w:rsidRPr="004A2234" w:rsidRDefault="00CA1595" w:rsidP="004A223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  <w:color w:val="808080" w:themeColor="background1" w:themeShade="80"/>
        </w:rPr>
        <w:t xml:space="preserve">Połączenie </w:t>
      </w:r>
      <w:r w:rsidR="00CA251D" w:rsidRPr="004A2234">
        <w:rPr>
          <w:rFonts w:ascii="Arial" w:hAnsi="Arial" w:cs="Arial"/>
          <w:b/>
          <w:color w:val="808080" w:themeColor="background1" w:themeShade="80"/>
        </w:rPr>
        <w:t xml:space="preserve">pozwoli lepiej wykorzystać potencjał </w:t>
      </w:r>
      <w:r w:rsidR="00EE75BC">
        <w:rPr>
          <w:rFonts w:ascii="Arial" w:hAnsi="Arial" w:cs="Arial"/>
          <w:b/>
          <w:color w:val="808080" w:themeColor="background1" w:themeShade="80"/>
        </w:rPr>
        <w:t xml:space="preserve">łączonych </w:t>
      </w:r>
      <w:r w:rsidR="00526D12">
        <w:rPr>
          <w:rFonts w:ascii="Arial" w:hAnsi="Arial" w:cs="Arial"/>
          <w:b/>
          <w:color w:val="808080" w:themeColor="background1" w:themeShade="80"/>
        </w:rPr>
        <w:t>służb.</w:t>
      </w:r>
    </w:p>
    <w:p w14:paraId="38DE87E4" w14:textId="77777777" w:rsidR="00C66D2A" w:rsidRPr="00CA1595" w:rsidRDefault="00CA1595" w:rsidP="004A223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  <w:color w:val="808080" w:themeColor="background1" w:themeShade="80"/>
        </w:rPr>
        <w:t>S</w:t>
      </w:r>
      <w:r w:rsidR="00CA251D" w:rsidRPr="004A2234">
        <w:rPr>
          <w:rFonts w:ascii="Arial" w:hAnsi="Arial" w:cs="Arial"/>
          <w:b/>
          <w:color w:val="808080" w:themeColor="background1" w:themeShade="80"/>
        </w:rPr>
        <w:t>zefem</w:t>
      </w:r>
      <w:r>
        <w:rPr>
          <w:rFonts w:ascii="Arial" w:hAnsi="Arial" w:cs="Arial"/>
          <w:b/>
          <w:color w:val="808080" w:themeColor="background1" w:themeShade="80"/>
        </w:rPr>
        <w:t xml:space="preserve"> KAS</w:t>
      </w:r>
      <w:r w:rsidR="00CA251D" w:rsidRPr="004A2234">
        <w:rPr>
          <w:rFonts w:ascii="Arial" w:hAnsi="Arial" w:cs="Arial"/>
          <w:b/>
          <w:color w:val="808080" w:themeColor="background1" w:themeShade="80"/>
        </w:rPr>
        <w:t xml:space="preserve"> </w:t>
      </w:r>
      <w:r w:rsidR="004A2234">
        <w:rPr>
          <w:rFonts w:ascii="Arial" w:hAnsi="Arial" w:cs="Arial"/>
          <w:b/>
          <w:color w:val="808080" w:themeColor="background1" w:themeShade="80"/>
        </w:rPr>
        <w:t>jest</w:t>
      </w:r>
      <w:r w:rsidR="00CA251D" w:rsidRPr="004A2234">
        <w:rPr>
          <w:rFonts w:ascii="Arial" w:hAnsi="Arial" w:cs="Arial"/>
          <w:b/>
          <w:color w:val="808080" w:themeColor="background1" w:themeShade="80"/>
        </w:rPr>
        <w:t xml:space="preserve"> wiceminister finansów Marian Banaś</w:t>
      </w:r>
      <w:r w:rsidR="0015295C" w:rsidRPr="004A2234">
        <w:rPr>
          <w:rFonts w:ascii="Arial" w:hAnsi="Arial" w:cs="Arial"/>
          <w:b/>
          <w:color w:val="808080" w:themeColor="background1" w:themeShade="80"/>
        </w:rPr>
        <w:t>.</w:t>
      </w:r>
      <w:r w:rsidR="0015295C" w:rsidRPr="004A2234">
        <w:rPr>
          <w:rFonts w:ascii="Arial" w:hAnsi="Arial" w:cs="Arial"/>
          <w:color w:val="808080" w:themeColor="background1" w:themeShade="80"/>
        </w:rPr>
        <w:t xml:space="preserve"> </w:t>
      </w:r>
    </w:p>
    <w:p w14:paraId="4C100B19" w14:textId="6FAC7C8D" w:rsidR="00B32C76" w:rsidRPr="00CA1595" w:rsidRDefault="00CA1595" w:rsidP="00CA1595">
      <w:pPr>
        <w:pStyle w:val="Akapitzlist"/>
        <w:numPr>
          <w:ilvl w:val="0"/>
          <w:numId w:val="8"/>
        </w:numPr>
        <w:rPr>
          <w:rFonts w:ascii="Arial" w:hAnsi="Arial" w:cs="Arial"/>
          <w:b/>
          <w:color w:val="808080" w:themeColor="background1" w:themeShade="80"/>
        </w:rPr>
      </w:pPr>
      <w:r w:rsidRPr="00CA1595">
        <w:rPr>
          <w:rFonts w:ascii="Arial" w:hAnsi="Arial" w:cs="Arial"/>
          <w:b/>
          <w:color w:val="808080" w:themeColor="background1" w:themeShade="80"/>
        </w:rPr>
        <w:t xml:space="preserve">Więcej informacji: www.kas.gov.pl </w:t>
      </w:r>
      <w:r>
        <w:rPr>
          <w:rFonts w:ascii="Arial" w:hAnsi="Arial" w:cs="Arial"/>
          <w:b/>
          <w:color w:val="808080" w:themeColor="background1" w:themeShade="80"/>
        </w:rPr>
        <w:t>| tel. 801 055 055, 22 330 03 3</w:t>
      </w:r>
      <w:r w:rsidR="00006F5A">
        <w:rPr>
          <w:rFonts w:ascii="Arial" w:hAnsi="Arial" w:cs="Arial"/>
          <w:b/>
          <w:color w:val="808080" w:themeColor="background1" w:themeShade="80"/>
        </w:rPr>
        <w:t>0</w:t>
      </w:r>
    </w:p>
    <w:p w14:paraId="1E868CAF" w14:textId="14D6C689" w:rsidR="0015295C" w:rsidRPr="00526D12" w:rsidRDefault="00CA251D" w:rsidP="00526D12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Utworzenie Krajowej Administracji Skarbowej (KAS) to reforma dotychczasowych struktur administracji podatkowej, Służby Celne</w:t>
      </w:r>
      <w:r w:rsidR="00526D12">
        <w:rPr>
          <w:rFonts w:ascii="Arial" w:hAnsi="Arial" w:cs="Arial"/>
          <w:sz w:val="20"/>
          <w:szCs w:val="20"/>
        </w:rPr>
        <w:t>j i kontroli skarbowej. Zmiany  </w:t>
      </w:r>
      <w:r w:rsidRPr="00526D12">
        <w:rPr>
          <w:rFonts w:ascii="Arial" w:hAnsi="Arial" w:cs="Arial"/>
          <w:sz w:val="20"/>
          <w:szCs w:val="20"/>
        </w:rPr>
        <w:t>umożliwią lepsze wykorzystanie ich z</w:t>
      </w:r>
      <w:r w:rsidR="00526D12">
        <w:rPr>
          <w:rFonts w:ascii="Arial" w:hAnsi="Arial" w:cs="Arial"/>
          <w:sz w:val="20"/>
          <w:szCs w:val="20"/>
        </w:rPr>
        <w:t>asobów kadrowych, finansowych i </w:t>
      </w:r>
      <w:r w:rsidRPr="00526D12">
        <w:rPr>
          <w:rFonts w:ascii="Arial" w:hAnsi="Arial" w:cs="Arial"/>
          <w:sz w:val="20"/>
          <w:szCs w:val="20"/>
        </w:rPr>
        <w:t xml:space="preserve">organizacyjnych. Minister właściwy ds. finansów publicznych będzie odpowiedzialny za koordynowanie i współdziałanie w kształtowaniu polityki państwa w zakresie zadań KAS. Połączoną administracją kierował będzie </w:t>
      </w:r>
      <w:r w:rsidR="00006F5A" w:rsidRPr="00526D12">
        <w:rPr>
          <w:rFonts w:ascii="Arial" w:hAnsi="Arial" w:cs="Arial"/>
          <w:sz w:val="20"/>
          <w:szCs w:val="20"/>
        </w:rPr>
        <w:t>S</w:t>
      </w:r>
      <w:r w:rsidRPr="00526D12">
        <w:rPr>
          <w:rFonts w:ascii="Arial" w:hAnsi="Arial" w:cs="Arial"/>
          <w:sz w:val="20"/>
          <w:szCs w:val="20"/>
        </w:rPr>
        <w:t xml:space="preserve">zef KAS, którym został wiceminister finansów, </w:t>
      </w:r>
      <w:r w:rsidR="002D2BFB" w:rsidRPr="00526D12">
        <w:rPr>
          <w:rFonts w:ascii="Arial" w:hAnsi="Arial" w:cs="Arial"/>
          <w:sz w:val="20"/>
          <w:szCs w:val="20"/>
        </w:rPr>
        <w:t xml:space="preserve"> Pan </w:t>
      </w:r>
      <w:r w:rsidR="00526D12" w:rsidRPr="00526D12">
        <w:rPr>
          <w:rFonts w:ascii="Arial" w:hAnsi="Arial" w:cs="Arial"/>
          <w:sz w:val="20"/>
          <w:szCs w:val="20"/>
        </w:rPr>
        <w:t xml:space="preserve"> Marian Banaś. Reforma </w:t>
      </w:r>
      <w:r w:rsidR="00685BB0" w:rsidRPr="00526D12">
        <w:rPr>
          <w:rFonts w:ascii="Arial" w:hAnsi="Arial" w:cs="Arial"/>
          <w:sz w:val="20"/>
          <w:szCs w:val="20"/>
        </w:rPr>
        <w:t xml:space="preserve">weszła </w:t>
      </w:r>
      <w:r w:rsidRPr="00526D12">
        <w:rPr>
          <w:rFonts w:ascii="Arial" w:hAnsi="Arial" w:cs="Arial"/>
          <w:sz w:val="20"/>
          <w:szCs w:val="20"/>
        </w:rPr>
        <w:t>w życie 1 marca 2017 r. na podstawie ustawy o Krajowej Administracji Skarbowej</w:t>
      </w:r>
      <w:r w:rsidR="0015295C" w:rsidRPr="00526D12">
        <w:rPr>
          <w:rFonts w:ascii="Arial" w:hAnsi="Arial" w:cs="Arial"/>
          <w:sz w:val="20"/>
          <w:szCs w:val="20"/>
        </w:rPr>
        <w:t>.</w:t>
      </w:r>
    </w:p>
    <w:p w14:paraId="2ACFDDCF" w14:textId="77777777" w:rsidR="00CA251D" w:rsidRPr="00CA251D" w:rsidRDefault="002D2BFB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b/>
          <w:color w:val="E31837"/>
          <w:sz w:val="24"/>
          <w:szCs w:val="24"/>
        </w:rPr>
      </w:pPr>
      <w:r>
        <w:rPr>
          <w:rFonts w:ascii="Arial" w:hAnsi="Arial" w:cs="Arial"/>
          <w:b/>
          <w:color w:val="E31837"/>
          <w:sz w:val="24"/>
          <w:szCs w:val="24"/>
        </w:rPr>
        <w:t>Dotychczasowa</w:t>
      </w:r>
      <w:r w:rsidR="00CA251D" w:rsidRPr="00CA251D">
        <w:rPr>
          <w:rFonts w:ascii="Arial" w:hAnsi="Arial" w:cs="Arial"/>
          <w:b/>
          <w:color w:val="E31837"/>
          <w:sz w:val="24"/>
          <w:szCs w:val="24"/>
        </w:rPr>
        <w:t xml:space="preserve"> struktura i jej słabości</w:t>
      </w:r>
    </w:p>
    <w:p w14:paraId="037D0593" w14:textId="77777777" w:rsidR="00CA251D" w:rsidRPr="00526D12" w:rsidRDefault="00CA251D" w:rsidP="00CA15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administracja podatkowa (16 izb skarbowych oraz 400 urzędów skarbowych),</w:t>
      </w:r>
    </w:p>
    <w:p w14:paraId="6E4B94CB" w14:textId="77777777" w:rsidR="00CA251D" w:rsidRPr="00526D12" w:rsidRDefault="00CA251D" w:rsidP="00CA15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Służba Celna (16 izb celnych, 45 urzędów celnych wraz ze 143 oddziałami celnymi),</w:t>
      </w:r>
    </w:p>
    <w:p w14:paraId="64981905" w14:textId="77777777" w:rsidR="00CA1595" w:rsidRPr="00526D12" w:rsidRDefault="00CA251D" w:rsidP="00CA15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kontrola skarbowa (16 urzędów kontroli skarbowej (UKS), 8 zamiejscowych ośrodków UKS).</w:t>
      </w:r>
    </w:p>
    <w:p w14:paraId="3A04B699" w14:textId="77777777" w:rsidR="00CA1595" w:rsidRPr="00526D12" w:rsidRDefault="00CA1595" w:rsidP="00CA159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61DDE6FE" w14:textId="77777777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 xml:space="preserve">Powoduje to rozproszenie i powielanie niektórych zadań, związanych z poborem podatków i ceł – co </w:t>
      </w:r>
      <w:r w:rsidRPr="00526D12">
        <w:rPr>
          <w:rFonts w:ascii="Arial" w:hAnsi="Arial" w:cs="Arial"/>
          <w:b/>
          <w:sz w:val="20"/>
          <w:szCs w:val="20"/>
        </w:rPr>
        <w:t>utrudnia lub uniemożliwia spójne i skuteczne wykonywanie tych zadań</w:t>
      </w:r>
      <w:r w:rsidRPr="00526D12">
        <w:rPr>
          <w:rFonts w:ascii="Arial" w:hAnsi="Arial" w:cs="Arial"/>
          <w:sz w:val="20"/>
          <w:szCs w:val="20"/>
        </w:rPr>
        <w:t>. Ponadto obecnie funkcjonują przepisy prawa, które w odmienny sposób regulują kwestie kontroli, przeprowadzanych przez organy podatkowe, kontroli skarbowej oraz celne.</w:t>
      </w:r>
    </w:p>
    <w:p w14:paraId="18F38F31" w14:textId="77777777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 xml:space="preserve">Obecne struktury funkcjonują w tym kształcie w Polsce, z pewnymi modyfikacjami, od ponad trzydziestu lat. Dlatego należy je </w:t>
      </w:r>
      <w:r w:rsidRPr="00526D12">
        <w:rPr>
          <w:rFonts w:ascii="Arial" w:hAnsi="Arial" w:cs="Arial"/>
          <w:b/>
          <w:sz w:val="20"/>
          <w:szCs w:val="20"/>
        </w:rPr>
        <w:t>dostosować do aktualnych realiów globalnej gospodarki i oczekiwań klientów</w:t>
      </w:r>
      <w:r w:rsidRPr="00526D12">
        <w:rPr>
          <w:rFonts w:ascii="Arial" w:hAnsi="Arial" w:cs="Arial"/>
          <w:sz w:val="20"/>
          <w:szCs w:val="20"/>
        </w:rPr>
        <w:t xml:space="preserve">. </w:t>
      </w:r>
    </w:p>
    <w:p w14:paraId="52C91A60" w14:textId="77777777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 xml:space="preserve">Reforma pozwoli na </w:t>
      </w:r>
      <w:r w:rsidRPr="00526D12">
        <w:rPr>
          <w:rFonts w:ascii="Arial" w:hAnsi="Arial" w:cs="Arial"/>
          <w:b/>
          <w:sz w:val="20"/>
          <w:szCs w:val="20"/>
        </w:rPr>
        <w:t>optymalne wykorzystanie dostępnej kadry</w:t>
      </w:r>
      <w:r w:rsidRPr="00526D12">
        <w:rPr>
          <w:rFonts w:ascii="Arial" w:hAnsi="Arial" w:cs="Arial"/>
          <w:sz w:val="20"/>
          <w:szCs w:val="20"/>
        </w:rPr>
        <w:t xml:space="preserve"> oraz zasobów organizacyjnych i finansowych. </w:t>
      </w:r>
    </w:p>
    <w:p w14:paraId="0805AAF9" w14:textId="77777777" w:rsidR="00CA251D" w:rsidRPr="00CA251D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>Struktura i zadania Krajowej Administracji Skarbowej</w:t>
      </w:r>
    </w:p>
    <w:p w14:paraId="5C7CBA9E" w14:textId="77777777" w:rsidR="00CA251D" w:rsidRPr="00526D12" w:rsidRDefault="00CA251D" w:rsidP="00CA15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b/>
          <w:sz w:val="20"/>
          <w:szCs w:val="20"/>
        </w:rPr>
        <w:t>izby administracji skarbowej</w:t>
      </w:r>
      <w:r w:rsidRPr="00526D12">
        <w:rPr>
          <w:rFonts w:ascii="Arial" w:hAnsi="Arial" w:cs="Arial"/>
          <w:sz w:val="20"/>
          <w:szCs w:val="20"/>
        </w:rPr>
        <w:t xml:space="preserve"> (16)</w:t>
      </w:r>
    </w:p>
    <w:p w14:paraId="38102706" w14:textId="77777777" w:rsidR="00CA251D" w:rsidRPr="00526D12" w:rsidRDefault="00CA251D" w:rsidP="00CA15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b/>
          <w:sz w:val="20"/>
          <w:szCs w:val="20"/>
        </w:rPr>
        <w:t>urzędy skarbowe</w:t>
      </w:r>
      <w:r w:rsidRPr="00526D12">
        <w:rPr>
          <w:rFonts w:ascii="Arial" w:hAnsi="Arial" w:cs="Arial"/>
          <w:sz w:val="20"/>
          <w:szCs w:val="20"/>
        </w:rPr>
        <w:t xml:space="preserve"> (400)</w:t>
      </w:r>
    </w:p>
    <w:p w14:paraId="5EB5F309" w14:textId="77777777" w:rsidR="00CA1595" w:rsidRPr="00526D12" w:rsidRDefault="00CA251D" w:rsidP="00CA15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b/>
          <w:sz w:val="20"/>
          <w:szCs w:val="20"/>
        </w:rPr>
        <w:t>urzędy celno-skarbowe</w:t>
      </w:r>
      <w:r w:rsidRPr="00526D12">
        <w:rPr>
          <w:rFonts w:ascii="Arial" w:hAnsi="Arial" w:cs="Arial"/>
          <w:sz w:val="20"/>
          <w:szCs w:val="20"/>
        </w:rPr>
        <w:t xml:space="preserve"> (16, wraz z delegaturami – 45 i oddziałami celnymi - 143).</w:t>
      </w:r>
    </w:p>
    <w:p w14:paraId="053982A7" w14:textId="77777777" w:rsidR="00CA1595" w:rsidRPr="00526D12" w:rsidRDefault="00CA1595" w:rsidP="00CA159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0A56071B" w14:textId="77777777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b/>
          <w:sz w:val="20"/>
          <w:szCs w:val="20"/>
        </w:rPr>
        <w:t>Dyrektor izby administracji skarbowej</w:t>
      </w:r>
      <w:r w:rsidRPr="00526D12">
        <w:rPr>
          <w:rFonts w:ascii="Arial" w:hAnsi="Arial" w:cs="Arial"/>
          <w:sz w:val="20"/>
          <w:szCs w:val="20"/>
        </w:rPr>
        <w:t xml:space="preserve"> będzie nadzorować zadania wykonywane przez naczelników urzędów skarbowych i naczelnika urzędu celno-skarbowego. </w:t>
      </w:r>
    </w:p>
    <w:p w14:paraId="215B4065" w14:textId="77777777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b/>
          <w:sz w:val="20"/>
          <w:szCs w:val="20"/>
        </w:rPr>
        <w:t>Naczelnicy urzędów skarbowych</w:t>
      </w:r>
      <w:r w:rsidRPr="00526D12">
        <w:rPr>
          <w:rFonts w:ascii="Arial" w:hAnsi="Arial" w:cs="Arial"/>
          <w:sz w:val="20"/>
          <w:szCs w:val="20"/>
        </w:rPr>
        <w:t xml:space="preserve"> przejmą kompetencje obecnie funkcjonujących naczelników urzędów skarbowych i naczelników urzędów celnych, związane m.in. z poborem podatków, należności celnych, opłat oraz niepodatkowych należności budżetowych (oraz innych należności na podstawie odrębnych przepisów czy też egzekucji administracyjnej należności pieniężnych). Zapewnią też obsługę i wsparcie podatników.</w:t>
      </w:r>
    </w:p>
    <w:p w14:paraId="44C23543" w14:textId="2C9153DD" w:rsidR="00CA251D" w:rsidRDefault="00CA251D" w:rsidP="00B90F40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 xml:space="preserve">Z kolei </w:t>
      </w:r>
      <w:r w:rsidRPr="00526D12">
        <w:rPr>
          <w:rFonts w:ascii="Arial" w:hAnsi="Arial" w:cs="Arial"/>
          <w:b/>
          <w:sz w:val="20"/>
          <w:szCs w:val="20"/>
        </w:rPr>
        <w:t>zadania naczelnika nowo powsta</w:t>
      </w:r>
      <w:bookmarkStart w:id="0" w:name="_GoBack"/>
      <w:bookmarkEnd w:id="0"/>
      <w:r w:rsidRPr="00526D12">
        <w:rPr>
          <w:rFonts w:ascii="Arial" w:hAnsi="Arial" w:cs="Arial"/>
          <w:b/>
          <w:sz w:val="20"/>
          <w:szCs w:val="20"/>
        </w:rPr>
        <w:t>łego urzędu celno-skarbowego</w:t>
      </w:r>
      <w:r w:rsidRPr="00526D12">
        <w:rPr>
          <w:rFonts w:ascii="Arial" w:hAnsi="Arial" w:cs="Arial"/>
          <w:sz w:val="20"/>
          <w:szCs w:val="20"/>
        </w:rPr>
        <w:t xml:space="preserve"> to m.in. kontrola celno-skarbowa, ustalanie i określanie </w:t>
      </w:r>
      <w:r w:rsidR="00EE75BC" w:rsidRPr="00526D12">
        <w:rPr>
          <w:rFonts w:ascii="Arial" w:hAnsi="Arial" w:cs="Arial"/>
          <w:sz w:val="20"/>
          <w:szCs w:val="20"/>
        </w:rPr>
        <w:t xml:space="preserve">wysokości </w:t>
      </w:r>
      <w:r w:rsidRPr="00526D12">
        <w:rPr>
          <w:rFonts w:ascii="Arial" w:hAnsi="Arial" w:cs="Arial"/>
          <w:sz w:val="20"/>
          <w:szCs w:val="20"/>
        </w:rPr>
        <w:t>podatków, opłat i</w:t>
      </w:r>
      <w:r w:rsidR="00B90F40" w:rsidRPr="00526D12">
        <w:rPr>
          <w:rFonts w:ascii="Arial" w:hAnsi="Arial" w:cs="Arial"/>
          <w:sz w:val="20"/>
          <w:szCs w:val="20"/>
        </w:rPr>
        <w:t> </w:t>
      </w:r>
      <w:r w:rsidRPr="00526D12">
        <w:rPr>
          <w:rFonts w:ascii="Arial" w:hAnsi="Arial" w:cs="Arial"/>
          <w:sz w:val="20"/>
          <w:szCs w:val="20"/>
        </w:rPr>
        <w:t>niepodatkowych należności budżetowych (oraz innych należności na podstawie odrębnych przepisów) czy obejmowanie towarów procedurami celnymi.</w:t>
      </w:r>
    </w:p>
    <w:p w14:paraId="7267E6EF" w14:textId="3FBF4C49" w:rsidR="00526D12" w:rsidRDefault="00526D12" w:rsidP="00B90F40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E31837"/>
          <w:sz w:val="24"/>
          <w:szCs w:val="24"/>
        </w:rPr>
        <w:t>KAS w Małopolsce</w:t>
      </w:r>
    </w:p>
    <w:p w14:paraId="1713585C" w14:textId="6B3C0828" w:rsidR="00526D12" w:rsidRPr="00526D12" w:rsidRDefault="00526D12" w:rsidP="00B90F40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b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Nową, skonsolidowaną Krajową Administrację Skarbową w województwie małopolskim będą tworzyć</w:t>
      </w:r>
      <w:r w:rsidRPr="00526D12">
        <w:rPr>
          <w:rFonts w:ascii="Arial" w:hAnsi="Arial" w:cs="Arial"/>
          <w:b/>
          <w:sz w:val="20"/>
          <w:szCs w:val="20"/>
        </w:rPr>
        <w:t>: Izba Administracji Skarbowej w Krakowie</w:t>
      </w:r>
      <w:r w:rsidRPr="00526D12">
        <w:rPr>
          <w:rFonts w:ascii="Arial" w:hAnsi="Arial" w:cs="Arial"/>
          <w:sz w:val="20"/>
          <w:szCs w:val="20"/>
        </w:rPr>
        <w:t xml:space="preserve"> wraz z </w:t>
      </w:r>
      <w:r w:rsidRPr="00526D12">
        <w:rPr>
          <w:rFonts w:ascii="Arial" w:hAnsi="Arial" w:cs="Arial"/>
          <w:b/>
          <w:sz w:val="20"/>
          <w:szCs w:val="20"/>
        </w:rPr>
        <w:t>dotychczasowymi urzędami skarbowymi</w:t>
      </w:r>
      <w:r>
        <w:rPr>
          <w:rFonts w:ascii="Arial" w:hAnsi="Arial" w:cs="Arial"/>
          <w:b/>
          <w:sz w:val="20"/>
          <w:szCs w:val="20"/>
        </w:rPr>
        <w:t xml:space="preserve"> i wyspecjalizowanym Małopolskim </w:t>
      </w:r>
      <w:r w:rsidRPr="00526D12">
        <w:rPr>
          <w:rFonts w:ascii="Arial" w:hAnsi="Arial" w:cs="Arial"/>
          <w:b/>
          <w:sz w:val="20"/>
          <w:szCs w:val="20"/>
        </w:rPr>
        <w:t>Urzędem Skarbowym</w:t>
      </w:r>
      <w:r>
        <w:rPr>
          <w:rFonts w:ascii="Arial" w:hAnsi="Arial" w:cs="Arial"/>
          <w:sz w:val="20"/>
          <w:szCs w:val="20"/>
        </w:rPr>
        <w:t xml:space="preserve"> do obsługi największych przedsiębiorców,</w:t>
      </w:r>
      <w:r w:rsidRPr="00526D12">
        <w:rPr>
          <w:rFonts w:ascii="Arial" w:hAnsi="Arial" w:cs="Arial"/>
          <w:sz w:val="20"/>
          <w:szCs w:val="20"/>
        </w:rPr>
        <w:t xml:space="preserve"> </w:t>
      </w:r>
      <w:r w:rsidRPr="00526D12">
        <w:rPr>
          <w:rFonts w:ascii="Arial" w:hAnsi="Arial" w:cs="Arial"/>
          <w:b/>
          <w:sz w:val="20"/>
          <w:szCs w:val="20"/>
        </w:rPr>
        <w:t>Małopolski Urząd Celno-Skarbowy z siedzibą w Krakowie z dwoma delegaturami UCS w Krakowie i Nowym Sączu oraz sześcioma podległymi oddziałami celnymi.</w:t>
      </w:r>
    </w:p>
    <w:p w14:paraId="69822B9F" w14:textId="77777777" w:rsidR="00CA251D" w:rsidRPr="00CA251D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>Obsługa podatników nadal w urzędach skarbowych</w:t>
      </w:r>
    </w:p>
    <w:p w14:paraId="41D05C43" w14:textId="7C3C5730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 xml:space="preserve">W ramach KAS </w:t>
      </w:r>
      <w:r w:rsidRPr="00526D12">
        <w:rPr>
          <w:rFonts w:ascii="Arial" w:hAnsi="Arial" w:cs="Arial"/>
          <w:b/>
          <w:sz w:val="20"/>
          <w:szCs w:val="20"/>
        </w:rPr>
        <w:t>bezpośrednia obsługa podatn</w:t>
      </w:r>
      <w:r w:rsidR="00B90F40" w:rsidRPr="00526D12">
        <w:rPr>
          <w:rFonts w:ascii="Arial" w:hAnsi="Arial" w:cs="Arial"/>
          <w:b/>
          <w:sz w:val="20"/>
          <w:szCs w:val="20"/>
        </w:rPr>
        <w:t>ików nadal będzie odbywać się w </w:t>
      </w:r>
      <w:r w:rsidRPr="00526D12">
        <w:rPr>
          <w:rFonts w:ascii="Arial" w:hAnsi="Arial" w:cs="Arial"/>
          <w:b/>
          <w:sz w:val="20"/>
          <w:szCs w:val="20"/>
        </w:rPr>
        <w:t>urzędach skarbowych</w:t>
      </w:r>
      <w:r w:rsidRPr="00526D12">
        <w:rPr>
          <w:rFonts w:ascii="Arial" w:hAnsi="Arial" w:cs="Arial"/>
          <w:sz w:val="20"/>
          <w:szCs w:val="20"/>
        </w:rPr>
        <w:t xml:space="preserve">, które pozostaną w dotychczasowej lokalizacji. Dyrektor izby administracji skarbowej będzie organem odwoławczym w sprawach, które należą w pierwszej instancji do naczelników urzędów skarbowych lub naczelnika urzędu celno-skarbowego. </w:t>
      </w:r>
      <w:r w:rsidRPr="00526D12">
        <w:rPr>
          <w:rFonts w:ascii="Arial" w:hAnsi="Arial" w:cs="Arial"/>
          <w:b/>
          <w:sz w:val="20"/>
          <w:szCs w:val="20"/>
        </w:rPr>
        <w:t>Wyjątek</w:t>
      </w:r>
      <w:r w:rsidRPr="00526D12">
        <w:rPr>
          <w:rFonts w:ascii="Arial" w:hAnsi="Arial" w:cs="Arial"/>
          <w:sz w:val="20"/>
          <w:szCs w:val="20"/>
        </w:rPr>
        <w:t xml:space="preserve"> będą stanowiły decyzje podatkowe wydawane przez naczelnika urzędu celno-skarbowego w następstwie stwierdzenia nieprawidłowości w przestrzeganiu przepisów prawa podatkowego, w ramach przeprowadzo</w:t>
      </w:r>
      <w:r w:rsidR="00B90F40" w:rsidRPr="00526D12">
        <w:rPr>
          <w:rFonts w:ascii="Arial" w:hAnsi="Arial" w:cs="Arial"/>
          <w:sz w:val="20"/>
          <w:szCs w:val="20"/>
        </w:rPr>
        <w:t>nej kontroli celno-skarbowej. W </w:t>
      </w:r>
      <w:r w:rsidRPr="00526D12">
        <w:rPr>
          <w:rFonts w:ascii="Arial" w:hAnsi="Arial" w:cs="Arial"/>
          <w:sz w:val="20"/>
          <w:szCs w:val="20"/>
        </w:rPr>
        <w:t>tym przypadku organem odwoławczym będzie ten sam naczelnik urzędu celno-skarbowego. Natomiast naczelnik urzędu celno-skarbowego przejmie zadania dyrektora urzędu kontroli skarbowej i dyrektora izby celnej. Będzie odpowiedzialny m.in. za kontrolę celno-skarbową, audyt czy prowadzenie walki z przestępczością ekonomiczną.</w:t>
      </w:r>
    </w:p>
    <w:p w14:paraId="71704696" w14:textId="77777777" w:rsidR="00CA251D" w:rsidRPr="00CA251D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 xml:space="preserve">KAS a Konstytucja Biznesu </w:t>
      </w:r>
    </w:p>
    <w:p w14:paraId="7B50D6EF" w14:textId="77777777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Wszystkie urzędy będą respektować zasady, które przewiduje Konstytucja Biznesu podczas rozpatrywania spraw z udziałem przedsiębiorców, m.in.:</w:t>
      </w:r>
    </w:p>
    <w:p w14:paraId="67528522" w14:textId="77777777" w:rsidR="00CA251D" w:rsidRPr="00526D12" w:rsidRDefault="00CA251D" w:rsidP="00CA15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co nie jest prawem zabronione, jest dozwolone,</w:t>
      </w:r>
    </w:p>
    <w:p w14:paraId="63CA625C" w14:textId="77777777" w:rsidR="00CA251D" w:rsidRPr="00526D12" w:rsidRDefault="00CA251D" w:rsidP="00CA15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domniemanie uczciwości przedsiębiorcy,</w:t>
      </w:r>
    </w:p>
    <w:p w14:paraId="662C4AAC" w14:textId="77777777" w:rsidR="00CA251D" w:rsidRPr="00526D12" w:rsidRDefault="00CA251D" w:rsidP="00CA15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 xml:space="preserve">udzielanie informacji i przyjazna interpretacja przepisów, </w:t>
      </w:r>
    </w:p>
    <w:p w14:paraId="4C398DDD" w14:textId="77777777" w:rsidR="00CA251D" w:rsidRPr="00526D12" w:rsidRDefault="00CA251D" w:rsidP="00CA15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proporcjonalność (urząd nie może nakładać na przedsiębiorcę nieuzasadnionych obciążeń, np. nie będzie mógł żądać dokumentów, którymi już dysponuje),</w:t>
      </w:r>
    </w:p>
    <w:p w14:paraId="570427E8" w14:textId="77777777" w:rsidR="00CA251D" w:rsidRPr="00526D12" w:rsidRDefault="00CA251D" w:rsidP="00CA15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lastRenderedPageBreak/>
        <w:t>uczciwa konkurencja (walka z patologiami gospodarczymi),</w:t>
      </w:r>
    </w:p>
    <w:p w14:paraId="557BDA34" w14:textId="77777777" w:rsidR="00CA251D" w:rsidRDefault="00CA251D" w:rsidP="00CA15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szybkość działania.</w:t>
      </w:r>
    </w:p>
    <w:p w14:paraId="412F867A" w14:textId="77777777" w:rsidR="00501EE2" w:rsidRPr="00526D12" w:rsidRDefault="00501EE2" w:rsidP="00501EE2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3758A849" w14:textId="77777777" w:rsidR="00CA251D" w:rsidRPr="00CA251D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>Najważniejsze zadania KAS</w:t>
      </w:r>
    </w:p>
    <w:p w14:paraId="5F3CCF6F" w14:textId="77777777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Skonsolidowana Krajowa Administracja Skarbowa to większy nacisk m.in. na:</w:t>
      </w:r>
    </w:p>
    <w:p w14:paraId="3AEECA23" w14:textId="77777777" w:rsidR="00CA251D" w:rsidRPr="00526D12" w:rsidRDefault="00CA251D" w:rsidP="002944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/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526D12">
        <w:rPr>
          <w:rFonts w:ascii="Arial" w:hAnsi="Arial" w:cs="Arial"/>
          <w:b/>
          <w:sz w:val="20"/>
          <w:szCs w:val="20"/>
        </w:rPr>
        <w:t>obsługę dużych podatników</w:t>
      </w:r>
    </w:p>
    <w:p w14:paraId="75CD815F" w14:textId="29D3B6C3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ind w:left="426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 xml:space="preserve">W centrali KAS powstanie Departament </w:t>
      </w:r>
      <w:r w:rsidR="00006F5A" w:rsidRPr="00526D12">
        <w:rPr>
          <w:rFonts w:ascii="Arial" w:hAnsi="Arial" w:cs="Arial"/>
          <w:sz w:val="20"/>
          <w:szCs w:val="20"/>
        </w:rPr>
        <w:t>odpowiedzialny za obsługę tzw. dużych podatników</w:t>
      </w:r>
      <w:r w:rsidRPr="00526D12">
        <w:rPr>
          <w:rFonts w:ascii="Arial" w:hAnsi="Arial" w:cs="Arial"/>
          <w:sz w:val="20"/>
          <w:szCs w:val="20"/>
        </w:rPr>
        <w:t>. Będzie wytyczał kierunek w standardach obsługi klientów oraz dbał o zachowanie profesjonalnej obsługi</w:t>
      </w:r>
      <w:r w:rsidR="00C50FE7" w:rsidRPr="00526D12">
        <w:rPr>
          <w:rFonts w:ascii="Arial" w:hAnsi="Arial" w:cs="Arial"/>
          <w:sz w:val="20"/>
          <w:szCs w:val="20"/>
        </w:rPr>
        <w:t xml:space="preserve"> </w:t>
      </w:r>
      <w:r w:rsidRPr="00526D12">
        <w:rPr>
          <w:rFonts w:ascii="Arial" w:hAnsi="Arial" w:cs="Arial"/>
          <w:sz w:val="20"/>
          <w:szCs w:val="20"/>
        </w:rPr>
        <w:t xml:space="preserve">klientów </w:t>
      </w:r>
      <w:r w:rsidR="00C50FE7" w:rsidRPr="00526D12">
        <w:rPr>
          <w:rFonts w:ascii="Arial" w:hAnsi="Arial" w:cs="Arial"/>
          <w:sz w:val="20"/>
          <w:szCs w:val="20"/>
        </w:rPr>
        <w:t>KAS</w:t>
      </w:r>
      <w:r w:rsidRPr="00526D12">
        <w:rPr>
          <w:rFonts w:ascii="Arial" w:hAnsi="Arial" w:cs="Arial"/>
          <w:sz w:val="20"/>
          <w:szCs w:val="20"/>
        </w:rPr>
        <w:t>.</w:t>
      </w:r>
    </w:p>
    <w:p w14:paraId="67E8FF7D" w14:textId="77777777" w:rsidR="00CA251D" w:rsidRPr="00526D12" w:rsidRDefault="00CA251D" w:rsidP="0029448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80"/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526D12">
        <w:rPr>
          <w:rFonts w:ascii="Arial" w:hAnsi="Arial" w:cs="Arial"/>
          <w:b/>
          <w:sz w:val="20"/>
          <w:szCs w:val="20"/>
        </w:rPr>
        <w:t xml:space="preserve">jednolitą informację podatkową i celną </w:t>
      </w:r>
    </w:p>
    <w:p w14:paraId="709E407D" w14:textId="77777777" w:rsidR="00CA251D" w:rsidRPr="00526D12" w:rsidRDefault="00CA251D" w:rsidP="0029448A">
      <w:pPr>
        <w:widowControl w:val="0"/>
        <w:autoSpaceDE w:val="0"/>
        <w:autoSpaceDN w:val="0"/>
        <w:adjustRightInd w:val="0"/>
        <w:spacing w:after="280"/>
        <w:ind w:left="426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Powstanie ogólnopolska Krajowa Informacja Skarbowa, która zapewni jednolite indywidualne interpretacje przepisów prawa podatkowego oraz informację podatkową i celną, dostępną przez telefon 801 055 055 lub 22 330 03 30.</w:t>
      </w:r>
    </w:p>
    <w:p w14:paraId="021CF2B3" w14:textId="77777777" w:rsidR="00CA251D" w:rsidRPr="00526D12" w:rsidRDefault="00CA251D" w:rsidP="0029448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80"/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526D12">
        <w:rPr>
          <w:rFonts w:ascii="Arial" w:hAnsi="Arial" w:cs="Arial"/>
          <w:b/>
          <w:sz w:val="20"/>
          <w:szCs w:val="20"/>
        </w:rPr>
        <w:t>zapobieganie przestępczości (m.in. wyłudzeniom VAT)</w:t>
      </w:r>
    </w:p>
    <w:p w14:paraId="7CDBFC1F" w14:textId="0E8B28E0" w:rsidR="00685BB0" w:rsidRPr="00526D12" w:rsidRDefault="00CA251D" w:rsidP="00685BB0">
      <w:pPr>
        <w:widowControl w:val="0"/>
        <w:autoSpaceDE w:val="0"/>
        <w:autoSpaceDN w:val="0"/>
        <w:adjustRightInd w:val="0"/>
        <w:spacing w:after="280"/>
        <w:ind w:left="426"/>
        <w:jc w:val="both"/>
        <w:rPr>
          <w:rFonts w:ascii="Arial" w:hAnsi="Arial" w:cs="Arial"/>
          <w:sz w:val="20"/>
          <w:szCs w:val="20"/>
        </w:rPr>
      </w:pPr>
      <w:r w:rsidRPr="00526D12">
        <w:rPr>
          <w:rFonts w:ascii="Arial" w:hAnsi="Arial" w:cs="Arial"/>
          <w:sz w:val="20"/>
          <w:szCs w:val="20"/>
        </w:rPr>
        <w:t>Nowe piony na poziomie centrali KAS oraz w jednostkach terenowych. Piony kontroli i zwalczania przestępczości ekonomicznej będą odpow</w:t>
      </w:r>
      <w:r w:rsidR="00D5181A" w:rsidRPr="00526D12">
        <w:rPr>
          <w:rFonts w:ascii="Arial" w:hAnsi="Arial" w:cs="Arial"/>
          <w:sz w:val="20"/>
          <w:szCs w:val="20"/>
        </w:rPr>
        <w:t xml:space="preserve">iadać za likwidację istniejącej </w:t>
      </w:r>
      <w:r w:rsidRPr="00526D12">
        <w:rPr>
          <w:rFonts w:ascii="Arial" w:hAnsi="Arial" w:cs="Arial"/>
          <w:sz w:val="20"/>
          <w:szCs w:val="20"/>
        </w:rPr>
        <w:t>szarej strefy i minimalizację wykroczeń i n</w:t>
      </w:r>
      <w:r w:rsidR="00D5181A" w:rsidRPr="00526D12">
        <w:rPr>
          <w:rFonts w:ascii="Arial" w:hAnsi="Arial" w:cs="Arial"/>
          <w:sz w:val="20"/>
          <w:szCs w:val="20"/>
        </w:rPr>
        <w:t>adużyć</w:t>
      </w:r>
      <w:r w:rsidR="00526D12">
        <w:rPr>
          <w:rFonts w:ascii="Arial" w:hAnsi="Arial" w:cs="Arial"/>
          <w:sz w:val="20"/>
          <w:szCs w:val="20"/>
        </w:rPr>
        <w:t>.</w:t>
      </w:r>
    </w:p>
    <w:sectPr w:rsidR="00685BB0" w:rsidRPr="00526D12" w:rsidSect="00CA251D">
      <w:headerReference w:type="default" r:id="rId9"/>
      <w:pgSz w:w="11907" w:h="16839" w:code="9"/>
      <w:pgMar w:top="1418" w:right="992" w:bottom="1134" w:left="368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D64A7C" w15:done="0"/>
  <w15:commentEx w15:paraId="47F5AA56" w15:done="0"/>
  <w15:commentEx w15:paraId="50720001" w15:done="0"/>
  <w15:commentEx w15:paraId="072BD6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7ED14" w14:textId="77777777" w:rsidR="007F5B9C" w:rsidRDefault="007F5B9C" w:rsidP="0015295C">
      <w:pPr>
        <w:spacing w:after="0" w:line="240" w:lineRule="auto"/>
      </w:pPr>
      <w:r>
        <w:separator/>
      </w:r>
    </w:p>
  </w:endnote>
  <w:endnote w:type="continuationSeparator" w:id="0">
    <w:p w14:paraId="58CE1794" w14:textId="77777777" w:rsidR="007F5B9C" w:rsidRDefault="007F5B9C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83710" w14:textId="77777777" w:rsidR="007F5B9C" w:rsidRDefault="007F5B9C" w:rsidP="0015295C">
      <w:pPr>
        <w:spacing w:after="0" w:line="240" w:lineRule="auto"/>
      </w:pPr>
      <w:r>
        <w:separator/>
      </w:r>
    </w:p>
  </w:footnote>
  <w:footnote w:type="continuationSeparator" w:id="0">
    <w:p w14:paraId="0FDE1C10" w14:textId="77777777" w:rsidR="007F5B9C" w:rsidRDefault="007F5B9C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CE9A6" w14:textId="77777777" w:rsidR="005C3F4C" w:rsidRDefault="00F736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010FB9" wp14:editId="20C4DB90">
              <wp:simplePos x="0" y="0"/>
              <wp:positionH relativeFrom="column">
                <wp:posOffset>-460375</wp:posOffset>
              </wp:positionH>
              <wp:positionV relativeFrom="paragraph">
                <wp:posOffset>-10795</wp:posOffset>
              </wp:positionV>
              <wp:extent cx="635" cy="9342755"/>
              <wp:effectExtent l="0" t="0" r="3746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143FD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25pt;margin-top:-.85pt;width:.05pt;height:735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" strokecolor="#7f7f7f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45C"/>
    <w:multiLevelType w:val="hybridMultilevel"/>
    <w:tmpl w:val="A46C768C"/>
    <w:lvl w:ilvl="0" w:tplc="C6B47E0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113B1"/>
    <w:multiLevelType w:val="hybridMultilevel"/>
    <w:tmpl w:val="575E42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E81159"/>
    <w:multiLevelType w:val="hybridMultilevel"/>
    <w:tmpl w:val="50648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86D2A"/>
    <w:multiLevelType w:val="hybridMultilevel"/>
    <w:tmpl w:val="665C4654"/>
    <w:lvl w:ilvl="0" w:tplc="C6B47E06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706AB1"/>
    <w:multiLevelType w:val="hybridMultilevel"/>
    <w:tmpl w:val="0EB6DC42"/>
    <w:lvl w:ilvl="0" w:tplc="C6B47E0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D7F97"/>
    <w:multiLevelType w:val="hybridMultilevel"/>
    <w:tmpl w:val="3FE2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37EB2"/>
    <w:multiLevelType w:val="hybridMultilevel"/>
    <w:tmpl w:val="6A64F74C"/>
    <w:lvl w:ilvl="0" w:tplc="C6B47E0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E54CD"/>
    <w:multiLevelType w:val="hybridMultilevel"/>
    <w:tmpl w:val="2410D594"/>
    <w:lvl w:ilvl="0" w:tplc="A57E5B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woboda-Młynarczyk Magdalena">
    <w15:presenceInfo w15:providerId="AD" w15:userId="S-1-5-21-1525952054-1005573771-2909822258-66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1D"/>
    <w:rsid w:val="00006F5A"/>
    <w:rsid w:val="00027CD8"/>
    <w:rsid w:val="00030A43"/>
    <w:rsid w:val="00096081"/>
    <w:rsid w:val="000C2A13"/>
    <w:rsid w:val="000D3549"/>
    <w:rsid w:val="000D3BDA"/>
    <w:rsid w:val="00144B16"/>
    <w:rsid w:val="0015295C"/>
    <w:rsid w:val="001C2702"/>
    <w:rsid w:val="001F7BFC"/>
    <w:rsid w:val="00237559"/>
    <w:rsid w:val="002440DB"/>
    <w:rsid w:val="0029448A"/>
    <w:rsid w:val="002D2BFB"/>
    <w:rsid w:val="00314F49"/>
    <w:rsid w:val="00315D43"/>
    <w:rsid w:val="00342E1B"/>
    <w:rsid w:val="0035311B"/>
    <w:rsid w:val="00365AB5"/>
    <w:rsid w:val="003C5CD2"/>
    <w:rsid w:val="003D5D36"/>
    <w:rsid w:val="0043391F"/>
    <w:rsid w:val="00443EA9"/>
    <w:rsid w:val="00454F81"/>
    <w:rsid w:val="00495B22"/>
    <w:rsid w:val="004962BF"/>
    <w:rsid w:val="004A2234"/>
    <w:rsid w:val="00501EE2"/>
    <w:rsid w:val="00526D12"/>
    <w:rsid w:val="005623DF"/>
    <w:rsid w:val="005C3F4C"/>
    <w:rsid w:val="00651D03"/>
    <w:rsid w:val="00685BB0"/>
    <w:rsid w:val="006B1905"/>
    <w:rsid w:val="007121EB"/>
    <w:rsid w:val="00737A52"/>
    <w:rsid w:val="007F5B9C"/>
    <w:rsid w:val="008067D3"/>
    <w:rsid w:val="00842435"/>
    <w:rsid w:val="00863DD4"/>
    <w:rsid w:val="00876557"/>
    <w:rsid w:val="008B4C62"/>
    <w:rsid w:val="008F79DF"/>
    <w:rsid w:val="00950FEA"/>
    <w:rsid w:val="009551F4"/>
    <w:rsid w:val="00994606"/>
    <w:rsid w:val="009D7690"/>
    <w:rsid w:val="00A2480F"/>
    <w:rsid w:val="00A904A5"/>
    <w:rsid w:val="00AA3079"/>
    <w:rsid w:val="00AB13AC"/>
    <w:rsid w:val="00B153C5"/>
    <w:rsid w:val="00B32C76"/>
    <w:rsid w:val="00B646BD"/>
    <w:rsid w:val="00B86EFF"/>
    <w:rsid w:val="00B90F40"/>
    <w:rsid w:val="00BA6D5B"/>
    <w:rsid w:val="00BA7340"/>
    <w:rsid w:val="00BD333D"/>
    <w:rsid w:val="00C22AAD"/>
    <w:rsid w:val="00C23164"/>
    <w:rsid w:val="00C50FE7"/>
    <w:rsid w:val="00C66D2A"/>
    <w:rsid w:val="00C9328B"/>
    <w:rsid w:val="00CA1595"/>
    <w:rsid w:val="00CA251D"/>
    <w:rsid w:val="00CF7322"/>
    <w:rsid w:val="00D400CC"/>
    <w:rsid w:val="00D5181A"/>
    <w:rsid w:val="00D60810"/>
    <w:rsid w:val="00D6725B"/>
    <w:rsid w:val="00D77422"/>
    <w:rsid w:val="00D924D6"/>
    <w:rsid w:val="00DA7BF7"/>
    <w:rsid w:val="00DB3751"/>
    <w:rsid w:val="00E063C1"/>
    <w:rsid w:val="00E8055E"/>
    <w:rsid w:val="00E92BA8"/>
    <w:rsid w:val="00EA501C"/>
    <w:rsid w:val="00EB72F9"/>
    <w:rsid w:val="00ED1160"/>
    <w:rsid w:val="00EE04FE"/>
    <w:rsid w:val="00EE75BC"/>
    <w:rsid w:val="00EF1BC8"/>
    <w:rsid w:val="00F42B04"/>
    <w:rsid w:val="00F7333C"/>
    <w:rsid w:val="00F7368A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80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116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2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3E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E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EA9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E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EA9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116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2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3E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E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EA9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E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EA9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BMI6\Broszury_ulotki_plakaty\IDENTYFIKACJA\Identyfikacja%20MF\PLIKI%20DO%20EDYCJI\2_13_notatki-prasa\MF%20notatka-prasa\DOT\MF%20notatka%20prasowa%20B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 notatka prasowa B</Template>
  <TotalTime>2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1177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Czerniak Rafał</dc:creator>
  <cp:lastModifiedBy>Justyna Szreter</cp:lastModifiedBy>
  <cp:revision>3</cp:revision>
  <dcterms:created xsi:type="dcterms:W3CDTF">2017-02-28T17:16:00Z</dcterms:created>
  <dcterms:modified xsi:type="dcterms:W3CDTF">2017-02-28T17:33:00Z</dcterms:modified>
</cp:coreProperties>
</file>